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ED" w:rsidRPr="006416ED" w:rsidRDefault="006416ED" w:rsidP="006416ED">
      <w:pPr>
        <w:spacing w:before="100" w:beforeAutospacing="1" w:after="100" w:afterAutospacing="1" w:line="240" w:lineRule="auto"/>
        <w:outlineLvl w:val="1"/>
        <w:rPr>
          <w:rFonts w:ascii="Verdana" w:eastAsia="Times New Roman" w:hAnsi="Verdana" w:cs="Times New Roman"/>
          <w:b/>
          <w:bCs/>
          <w:color w:val="000000"/>
          <w:kern w:val="36"/>
          <w:sz w:val="26"/>
          <w:szCs w:val="26"/>
          <w:lang w:eastAsia="et-EE"/>
        </w:rPr>
      </w:pPr>
      <w:r w:rsidRPr="006416ED">
        <w:rPr>
          <w:rFonts w:ascii="Verdana" w:eastAsia="Times New Roman" w:hAnsi="Verdana" w:cs="Times New Roman"/>
          <w:b/>
          <w:bCs/>
          <w:color w:val="000000"/>
          <w:kern w:val="36"/>
          <w:sz w:val="26"/>
          <w:szCs w:val="26"/>
          <w:lang w:eastAsia="et-EE"/>
        </w:rPr>
        <w:t>Kahepoolne postivahetus</w:t>
      </w:r>
    </w:p>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Times New Roman" w:eastAsia="Times New Roman" w:hAnsi="Times New Roman" w:cs="Times New Roman"/>
          <w:sz w:val="24"/>
          <w:szCs w:val="24"/>
          <w:lang w:eastAsia="et-EE"/>
        </w:rPr>
        <w:br/>
      </w:r>
      <w:r w:rsidRPr="006416ED">
        <w:rPr>
          <w:rFonts w:ascii="Times New Roman" w:eastAsia="Times New Roman" w:hAnsi="Times New Roman" w:cs="Times New Roman"/>
          <w:sz w:val="24"/>
          <w:szCs w:val="24"/>
          <w:lang w:eastAsia="et-EE"/>
        </w:rPr>
        <w:br/>
      </w:r>
      <w:r w:rsidRPr="006416ED">
        <w:rPr>
          <w:rFonts w:ascii="Verdana" w:eastAsia="Times New Roman" w:hAnsi="Verdana" w:cs="Times New Roman"/>
          <w:color w:val="333333"/>
          <w:sz w:val="17"/>
          <w:szCs w:val="17"/>
          <w:lang w:eastAsia="et-EE"/>
        </w:rPr>
        <w:t xml:space="preserve">Alates 01.01.2009.a. muutub kahepoolse postivahetuse teenuse tingimused ja kuupõhine püsitasu. </w:t>
      </w:r>
      <w:r w:rsidRPr="006416ED">
        <w:rPr>
          <w:rFonts w:ascii="Verdana" w:eastAsia="Times New Roman" w:hAnsi="Verdana" w:cs="Times New Roman"/>
          <w:color w:val="333333"/>
          <w:sz w:val="17"/>
          <w:szCs w:val="17"/>
          <w:lang w:eastAsia="et-EE"/>
        </w:rPr>
        <w:br/>
      </w:r>
      <w:r w:rsidRPr="006416ED">
        <w:rPr>
          <w:rFonts w:ascii="Verdana" w:eastAsia="Times New Roman" w:hAnsi="Verdana" w:cs="Times New Roman"/>
          <w:color w:val="333333"/>
          <w:sz w:val="17"/>
          <w:szCs w:val="17"/>
          <w:lang w:eastAsia="et-EE"/>
        </w:rPr>
        <w:br/>
        <w:t xml:space="preserve">Kahepoolse postivahetuse teenus on teenus, mille puhul AS Eesti Posti töötaja poolt lepinguga määratud kohast ja/või ajal kliendi juurest tuuakse ära ning toimetatakse kohale postisaadetised üks kord tööpäevas. Antud teenus on suunatud äriklientidele, mille puhul kliendilt võetakse postiasutuse töötaja poolt vastu liht- täht või väärtsaadetisena edastatavad </w:t>
      </w:r>
      <w:proofErr w:type="spellStart"/>
      <w:r w:rsidRPr="006416ED">
        <w:rPr>
          <w:rFonts w:ascii="Verdana" w:eastAsia="Times New Roman" w:hAnsi="Verdana" w:cs="Times New Roman"/>
          <w:color w:val="333333"/>
          <w:sz w:val="17"/>
          <w:szCs w:val="17"/>
          <w:lang w:eastAsia="et-EE"/>
        </w:rPr>
        <w:t>kirisaadetised ning</w:t>
      </w:r>
      <w:proofErr w:type="spellEnd"/>
      <w:r w:rsidRPr="006416ED">
        <w:rPr>
          <w:rFonts w:ascii="Verdana" w:eastAsia="Times New Roman" w:hAnsi="Verdana" w:cs="Times New Roman"/>
          <w:color w:val="333333"/>
          <w:sz w:val="17"/>
          <w:szCs w:val="17"/>
          <w:lang w:eastAsia="et-EE"/>
        </w:rPr>
        <w:t xml:space="preserve"> EMS, ELS ja pakisaadetised, mille kaal ei ületa 3 kg. EMS, ELS või pakisaadetiste kaal kokku ei tohi ületada 30 kg kliendi kohta. Kirisaadetistel kaalu piirangut ei ole. </w:t>
      </w:r>
      <w:r w:rsidRPr="006416ED">
        <w:rPr>
          <w:rFonts w:ascii="Verdana" w:eastAsia="Times New Roman" w:hAnsi="Verdana" w:cs="Times New Roman"/>
          <w:color w:val="333333"/>
          <w:sz w:val="17"/>
          <w:szCs w:val="17"/>
          <w:lang w:eastAsia="et-EE"/>
        </w:rPr>
        <w:br/>
      </w:r>
      <w:r w:rsidRPr="006416ED">
        <w:rPr>
          <w:rFonts w:ascii="Verdana" w:eastAsia="Times New Roman" w:hAnsi="Verdana" w:cs="Times New Roman"/>
          <w:color w:val="333333"/>
          <w:sz w:val="17"/>
          <w:szCs w:val="17"/>
          <w:lang w:eastAsia="et-EE"/>
        </w:rPr>
        <w:br/>
        <w:t xml:space="preserve">AS Eesti Posti kliendil on võimalik valida kahepoolse postivahetuse teenuse raames kolme erineva teenusepaketi vahel. </w:t>
      </w:r>
      <w:r w:rsidRPr="006416ED">
        <w:rPr>
          <w:rFonts w:ascii="Verdana" w:eastAsia="Times New Roman" w:hAnsi="Verdana" w:cs="Times New Roman"/>
          <w:color w:val="333333"/>
          <w:sz w:val="17"/>
          <w:szCs w:val="17"/>
          <w:lang w:eastAsia="et-EE"/>
        </w:rPr>
        <w:br/>
      </w:r>
      <w:r w:rsidRPr="006416ED">
        <w:rPr>
          <w:rFonts w:ascii="Verdana" w:eastAsia="Times New Roman" w:hAnsi="Verdana" w:cs="Times New Roman"/>
          <w:color w:val="333333"/>
          <w:sz w:val="17"/>
          <w:szCs w:val="17"/>
          <w:lang w:eastAsia="et-EE"/>
        </w:rPr>
        <w:br/>
        <w:t xml:space="preserve">Firma pakett on suunatud ärikliendile, kellele sobib teenuse osutamise kellaaja vahemik 10:00-16:00. </w:t>
      </w:r>
      <w:r w:rsidRPr="006416ED">
        <w:rPr>
          <w:rFonts w:ascii="Verdana" w:eastAsia="Times New Roman" w:hAnsi="Verdana" w:cs="Times New Roman"/>
          <w:color w:val="333333"/>
          <w:sz w:val="17"/>
          <w:szCs w:val="17"/>
          <w:lang w:eastAsia="et-EE"/>
        </w:rPr>
        <w:br/>
      </w:r>
      <w:r w:rsidRPr="006416ED">
        <w:rPr>
          <w:rFonts w:ascii="Verdana" w:eastAsia="Times New Roman" w:hAnsi="Verdana" w:cs="Times New Roman"/>
          <w:color w:val="333333"/>
          <w:sz w:val="17"/>
          <w:szCs w:val="17"/>
          <w:lang w:eastAsia="et-EE"/>
        </w:rPr>
        <w:br/>
        <w:t xml:space="preserve">Ärimaja pakett on suunatud ärimajas asuvale ärikliendile, keda teenindab AS Eesti Post kindlaks määratud ärimaja aadressil. Eelduseks on, et Kliendile postisaadetised toimetatakse kohale ühte kindlasse kohta ning võetakse samast kohast (nt. valvelaud). Teenuse osutamise kellaaja vahemik on 10:00-16:00. Antud paketiga on võimalik siduda samal aadressil ja samas ärihoones olevaid firmasid. Kahepoolse postivahetuse leping sõlmitakse maja haldajaga, kes peab olema volitatud üle andma/vastu võtma samas ärimajas asuvate firmade postisaadetisi. </w:t>
      </w:r>
      <w:r w:rsidRPr="006416ED">
        <w:rPr>
          <w:rFonts w:ascii="Verdana" w:eastAsia="Times New Roman" w:hAnsi="Verdana" w:cs="Times New Roman"/>
          <w:color w:val="333333"/>
          <w:sz w:val="17"/>
          <w:szCs w:val="17"/>
          <w:lang w:eastAsia="et-EE"/>
        </w:rPr>
        <w:br/>
      </w:r>
      <w:r w:rsidRPr="006416ED">
        <w:rPr>
          <w:rFonts w:ascii="Verdana" w:eastAsia="Times New Roman" w:hAnsi="Verdana" w:cs="Times New Roman"/>
          <w:color w:val="333333"/>
          <w:sz w:val="17"/>
          <w:szCs w:val="17"/>
          <w:lang w:eastAsia="et-EE"/>
        </w:rPr>
        <w:br/>
        <w:t xml:space="preserve">VIP pakett on kliendi poolt vabalt valitud ajal poole tunnise täpsusega postisaadetiste ära toomine ja kohaletoimetamine (k.a ajalehed ja ajakirjad, mis on Posti kandes). Teenust pakutakse ainult Tallinnas ja Harjumaal. Teenuse osutamise kellaaja vahemik on 07:00-18:00. </w:t>
      </w:r>
      <w:r w:rsidRPr="006416ED">
        <w:rPr>
          <w:rFonts w:ascii="Verdana" w:eastAsia="Times New Roman" w:hAnsi="Verdana" w:cs="Times New Roman"/>
          <w:color w:val="333333"/>
          <w:sz w:val="17"/>
          <w:szCs w:val="17"/>
          <w:lang w:eastAsia="et-EE"/>
        </w:rPr>
        <w:br/>
        <w:t xml:space="preserve">VIP paketi puhul postiasutus toimetab EMS, ELS ja pakisaadetised ka kohale. Teiste pakettide puhul postiasutus EMS, ELS või pakisaadetisi kohale ei toimeta. </w:t>
      </w:r>
      <w:r w:rsidRPr="006416ED">
        <w:rPr>
          <w:rFonts w:ascii="Verdana" w:eastAsia="Times New Roman" w:hAnsi="Verdana" w:cs="Times New Roman"/>
          <w:color w:val="333333"/>
          <w:sz w:val="17"/>
          <w:szCs w:val="17"/>
          <w:lang w:eastAsia="et-EE"/>
        </w:rPr>
        <w:br/>
      </w:r>
      <w:r w:rsidRPr="006416ED">
        <w:rPr>
          <w:rFonts w:ascii="Verdana" w:eastAsia="Times New Roman" w:hAnsi="Verdana" w:cs="Times New Roman"/>
          <w:color w:val="333333"/>
          <w:sz w:val="17"/>
          <w:szCs w:val="17"/>
          <w:lang w:eastAsia="et-EE"/>
        </w:rPr>
        <w:br/>
        <w:t xml:space="preserve">Kõik ettevõtted, kellel on juba sõlmitud kahepoolse postivahetuse teenuse leping, lähevad automaatselt üle Firma paketile. Soovist üle minna teiste pakettidele palume Teil teavitada kirjalikult oma kliendihaldurit. </w:t>
      </w:r>
      <w:r w:rsidRPr="006416ED">
        <w:rPr>
          <w:rFonts w:ascii="Verdana" w:eastAsia="Times New Roman" w:hAnsi="Verdana" w:cs="Times New Roman"/>
          <w:color w:val="333333"/>
          <w:sz w:val="17"/>
          <w:szCs w:val="17"/>
          <w:lang w:eastAsia="et-EE"/>
        </w:rPr>
        <w:br/>
      </w:r>
      <w:r w:rsidRPr="006416ED">
        <w:rPr>
          <w:rFonts w:ascii="Verdana" w:eastAsia="Times New Roman" w:hAnsi="Verdana" w:cs="Times New Roman"/>
          <w:color w:val="333333"/>
          <w:sz w:val="17"/>
          <w:szCs w:val="17"/>
          <w:lang w:eastAsia="et-EE"/>
        </w:rPr>
        <w:br/>
        <w:t xml:space="preserve">Lisateenusena on võimalik Kliendil tellida postiasutusest teistkordne postisaadetiste järelkäimine. Teistkordse järelkäimise tasu võetakse Kliendilt vastavalt hinnakirjale.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01"/>
        <w:gridCol w:w="3394"/>
        <w:gridCol w:w="3165"/>
      </w:tblGrid>
      <w:tr w:rsidR="006416ED" w:rsidRPr="006416E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Hinnapaketid</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Tallinn, Harjumaa (krooni kuus)</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Ülejäänud Eesti (krooni kuus)</w:t>
            </w:r>
          </w:p>
        </w:tc>
      </w:tr>
      <w:tr w:rsidR="006416ED" w:rsidRPr="006416E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Firma</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900</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550</w:t>
            </w:r>
          </w:p>
        </w:tc>
      </w:tr>
      <w:tr w:rsidR="006416ED" w:rsidRPr="006416E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Ärimaja</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1500+300*</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1200+300</w:t>
            </w:r>
          </w:p>
        </w:tc>
      </w:tr>
      <w:tr w:rsidR="006416ED" w:rsidRPr="006416E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VIP</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2500</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w:t>
            </w:r>
          </w:p>
        </w:tc>
      </w:tr>
      <w:tr w:rsidR="006416ED" w:rsidRPr="006416E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teistkordne järelkäimine</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200</w:t>
            </w:r>
          </w:p>
        </w:tc>
        <w:tc>
          <w:tcPr>
            <w:tcW w:w="0" w:type="auto"/>
            <w:tcBorders>
              <w:top w:val="outset" w:sz="6" w:space="0" w:color="auto"/>
              <w:left w:val="outset" w:sz="6" w:space="0" w:color="auto"/>
              <w:bottom w:val="outset" w:sz="6" w:space="0" w:color="auto"/>
              <w:right w:val="outset" w:sz="6" w:space="0" w:color="auto"/>
            </w:tcBorders>
            <w:hideMark/>
          </w:tcPr>
          <w:p w:rsidR="006416ED" w:rsidRPr="006416ED" w:rsidRDefault="006416ED" w:rsidP="006416ED">
            <w:pPr>
              <w:spacing w:after="0" w:line="26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200</w:t>
            </w:r>
          </w:p>
        </w:tc>
      </w:tr>
    </w:tbl>
    <w:p w:rsidR="006416ED" w:rsidRPr="006416ED" w:rsidRDefault="006416ED" w:rsidP="006416ED">
      <w:pPr>
        <w:spacing w:before="100" w:beforeAutospacing="1" w:after="100" w:afterAutospacing="1" w:line="24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 kuutasu (1500 krooni)+ iga lisanduv firma (300 krooni)</w:t>
      </w:r>
    </w:p>
    <w:p w:rsidR="006416ED" w:rsidRPr="006416ED" w:rsidRDefault="006416ED" w:rsidP="006416ED">
      <w:pPr>
        <w:spacing w:before="100" w:beforeAutospacing="1" w:after="240" w:line="240" w:lineRule="atLeast"/>
        <w:rPr>
          <w:rFonts w:ascii="Verdana" w:eastAsia="Times New Roman" w:hAnsi="Verdana" w:cs="Times New Roman"/>
          <w:color w:val="333333"/>
          <w:sz w:val="17"/>
          <w:szCs w:val="17"/>
          <w:lang w:eastAsia="et-EE"/>
        </w:rPr>
      </w:pPr>
      <w:r w:rsidRPr="006416ED">
        <w:rPr>
          <w:rFonts w:ascii="Verdana" w:eastAsia="Times New Roman" w:hAnsi="Verdana" w:cs="Times New Roman"/>
          <w:color w:val="333333"/>
          <w:sz w:val="17"/>
          <w:szCs w:val="17"/>
          <w:lang w:eastAsia="et-EE"/>
        </w:rPr>
        <w:t xml:space="preserve">hinnad sisaldavad käibemaksu </w:t>
      </w:r>
    </w:p>
    <w:p w:rsidR="00E74C59" w:rsidRDefault="00E74C59"/>
    <w:sectPr w:rsidR="00E74C59" w:rsidSect="00E74C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16ED"/>
    <w:rsid w:val="006416ED"/>
    <w:rsid w:val="00D622A6"/>
    <w:rsid w:val="00E74C5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74C59"/>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2149</Characters>
  <Application>Microsoft Office Word</Application>
  <DocSecurity>0</DocSecurity>
  <Lines>17</Lines>
  <Paragraphs>5</Paragraphs>
  <ScaleCrop>false</ScaleCrop>
  <Company>Siseministeerium</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dc:creator>
  <cp:keywords/>
  <dc:description/>
  <cp:lastModifiedBy>liivi</cp:lastModifiedBy>
  <cp:revision>1</cp:revision>
  <dcterms:created xsi:type="dcterms:W3CDTF">2009-01-20T10:41:00Z</dcterms:created>
  <dcterms:modified xsi:type="dcterms:W3CDTF">2009-01-20T10:42:00Z</dcterms:modified>
</cp:coreProperties>
</file>